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AE" w:rsidRPr="00CA3FF7" w:rsidRDefault="00AD3BAE" w:rsidP="00AD3B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3FF7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</w:rPr>
        <w:t>Уважаемые родители!</w:t>
      </w:r>
    </w:p>
    <w:p w:rsidR="00AD3BAE" w:rsidRPr="00CA3FF7" w:rsidRDefault="00AD3BAE" w:rsidP="00AD3B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</w:rPr>
      </w:pPr>
      <w:r w:rsidRPr="00CA3FF7">
        <w:rPr>
          <w:rFonts w:ascii="Times New Roman" w:eastAsia="Times New Roman" w:hAnsi="Times New Roman" w:cs="Times New Roman"/>
          <w:b/>
          <w:bCs/>
          <w:color w:val="C81500"/>
          <w:sz w:val="28"/>
          <w:szCs w:val="28"/>
        </w:rPr>
        <w:t>Предлагаем вашему вниманию материалы по обучению детей безопасному движению на дороге.</w:t>
      </w:r>
    </w:p>
    <w:p w:rsidR="00CA3FF7" w:rsidRPr="00CA3FF7" w:rsidRDefault="00CA3FF7" w:rsidP="00AD3B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b/>
          <w:bCs/>
          <w:color w:val="333333"/>
        </w:rPr>
        <w:t>В младшем дошкольном возрасте ребёнок должен усвоить: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Кто является участником дорожного движения;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Элементы дороги (дорога, проезжая часть, тротуар, обочина, пешеходный переход, перекрёсток);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proofErr w:type="gramStart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Средства регулирования дорожного движения;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Красный, жёлтый и зелёный сигналы светофора;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Правила движения по обочинам и тротуарам;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Правила перехода проезжей части;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Без взрослых выходить на дорогу нельзя;</w:t>
      </w:r>
    </w:p>
    <w:p w:rsidR="00AD3BAE" w:rsidRPr="00CA3FF7" w:rsidRDefault="00AD3BAE" w:rsidP="00CA3F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Правила посадки, поведения и высадки в общественном транспорте;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b/>
          <w:bCs/>
          <w:color w:val="333333"/>
        </w:rPr>
        <w:t>Методические приёмы обучения навыкам безопасного поведения ребёнка на дороге</w:t>
      </w:r>
      <w:r w:rsidRPr="00CA3FF7">
        <w:rPr>
          <w:rFonts w:ascii="Times New Roman" w:eastAsia="Times New Roman" w:hAnsi="Times New Roman" w:cs="Times New Roman"/>
          <w:color w:val="333333"/>
        </w:rPr>
        <w:t>: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Для ознакомления использовать дорожные ситуации при прогулках во дворе, на дороге;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Объяснять, что происходит на дороге, какие транспортные средства он видит;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Когда и где можно переходить проезжую часть, когда и где нельзя;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Указывать на нарушителей правил, как пешеходов, так и водителей;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proofErr w:type="gramStart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AD3BAE" w:rsidRPr="00CA3FF7" w:rsidRDefault="00AD3BAE" w:rsidP="00CA3F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Читать ребёнку стихи, загадки, детские книжки на тему безопасности движения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Помните! 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Берегите ребёнка! Оградите его от несчастных случаев.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Правила дорожного движения детям в детск</w:t>
      </w:r>
      <w:r w:rsidR="00160300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ом саду на сайте Твой ребенок</w:t>
      </w:r>
      <w:proofErr w:type="gramStart"/>
      <w:r w:rsidR="00160300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.</w:t>
      </w:r>
      <w:proofErr w:type="gramEnd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 xml:space="preserve"> </w:t>
      </w:r>
      <w:proofErr w:type="gramStart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д</w:t>
      </w:r>
      <w:proofErr w:type="gramEnd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ля родителей и воспитателей.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b/>
          <w:bCs/>
          <w:color w:val="0000CD"/>
        </w:rPr>
        <w:t>В среднем дошкольном возрасте ребёнок должен усвоить: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Кто является участником дорожного движения (пешеход, водитель, пассажир, регулировщик);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gramStart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gramStart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Средства регулирования дорожного движения;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 xml:space="preserve">Основные сигналы транспортного светофора (красный, красный одновременно с </w:t>
      </w:r>
      <w:proofErr w:type="gramStart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жёлтым</w:t>
      </w:r>
      <w:proofErr w:type="gramEnd"/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, зелёный, зелёный мигающий, жёлтый мигающий);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Пять мест, где разрешается ходить по дороге;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Шесть мест, где разрешается переходить проезжую часть;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Правила движения пешеходов в установленных местах;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Правила посадки, движение при высадке в общественном транспорте;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Без взрослых переходить проезжую часть и ходить по дороге нельзя;</w:t>
      </w:r>
    </w:p>
    <w:p w:rsidR="00AD3BAE" w:rsidRPr="00CA3FF7" w:rsidRDefault="00AD3BAE" w:rsidP="00CA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Обходить любой транспорт надо со стороны приближающихся других транспортных средств в местах с хорошей видимостью,</w:t>
      </w:r>
      <w:r w:rsidR="00CA3FF7"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 xml:space="preserve"> </w:t>
      </w:r>
      <w:r w:rsidRPr="00CA3FF7">
        <w:rPr>
          <w:rFonts w:ascii="Times New Roman" w:eastAsia="Times New Roman" w:hAnsi="Times New Roman" w:cs="Times New Roman"/>
          <w:color w:val="0000CD"/>
          <w:bdr w:val="none" w:sz="0" w:space="0" w:color="auto" w:frame="1"/>
        </w:rPr>
        <w:t>чтобы пешеход видел транспорт, и водитель транспорта видел пешехода;</w:t>
      </w:r>
    </w:p>
    <w:p w:rsidR="00AD3BAE" w:rsidRPr="00AD3BAE" w:rsidRDefault="00AD3BAE" w:rsidP="00AD3BA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 wp14:anchorId="6F14BC63" wp14:editId="098C1B0D">
            <wp:simplePos x="0" y="0"/>
            <wp:positionH relativeFrom="column">
              <wp:posOffset>-854075</wp:posOffset>
            </wp:positionH>
            <wp:positionV relativeFrom="paragraph">
              <wp:posOffset>-166370</wp:posOffset>
            </wp:positionV>
            <wp:extent cx="7048500" cy="5084445"/>
            <wp:effectExtent l="0" t="0" r="0" b="0"/>
            <wp:wrapThrough wrapText="bothSides">
              <wp:wrapPolygon edited="0">
                <wp:start x="0" y="0"/>
                <wp:lineTo x="0" y="21527"/>
                <wp:lineTo x="21542" y="21527"/>
                <wp:lineTo x="21542" y="0"/>
                <wp:lineTo x="0" y="0"/>
              </wp:wrapPolygon>
            </wp:wrapThrough>
            <wp:docPr id="1" name="Рисунок 1" descr="https://mdou11.02edu.ru/upload/media/20210312/imagePf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1.02edu.ru/upload/media/20210312/imagePfY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08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BA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EE2393" w:rsidRDefault="00160300">
      <w:bookmarkStart w:id="0" w:name="_GoBack"/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6FE36AA1" wp14:editId="027EA850">
            <wp:simplePos x="0" y="0"/>
            <wp:positionH relativeFrom="column">
              <wp:posOffset>-215900</wp:posOffset>
            </wp:positionH>
            <wp:positionV relativeFrom="paragraph">
              <wp:posOffset>198120</wp:posOffset>
            </wp:positionV>
            <wp:extent cx="5772150" cy="4074795"/>
            <wp:effectExtent l="0" t="0" r="0" b="0"/>
            <wp:wrapThrough wrapText="bothSides">
              <wp:wrapPolygon edited="0">
                <wp:start x="0" y="0"/>
                <wp:lineTo x="0" y="21509"/>
                <wp:lineTo x="21529" y="21509"/>
                <wp:lineTo x="21529" y="0"/>
                <wp:lineTo x="0" y="0"/>
              </wp:wrapPolygon>
            </wp:wrapThrough>
            <wp:docPr id="2" name="Рисунок 2" descr="https://mdou11.02edu.ru/upload/media/20210312/imageEL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11.02edu.ru/upload/media/20210312/imageELL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07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E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930C4"/>
    <w:multiLevelType w:val="multilevel"/>
    <w:tmpl w:val="ABD6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265F25"/>
    <w:multiLevelType w:val="multilevel"/>
    <w:tmpl w:val="CB0E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3BAE"/>
    <w:rsid w:val="00160300"/>
    <w:rsid w:val="00AD3BAE"/>
    <w:rsid w:val="00CA3FF7"/>
    <w:rsid w:val="00EE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3B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BA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AD3BAE"/>
    <w:rPr>
      <w:b/>
      <w:bCs/>
    </w:rPr>
  </w:style>
  <w:style w:type="paragraph" w:styleId="a4">
    <w:name w:val="Normal (Web)"/>
    <w:basedOn w:val="a"/>
    <w:uiPriority w:val="99"/>
    <w:semiHidden/>
    <w:unhideWhenUsed/>
    <w:rsid w:val="00AD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Малышок</cp:lastModifiedBy>
  <cp:revision>4</cp:revision>
  <dcterms:created xsi:type="dcterms:W3CDTF">2021-08-02T04:06:00Z</dcterms:created>
  <dcterms:modified xsi:type="dcterms:W3CDTF">2021-08-06T11:14:00Z</dcterms:modified>
</cp:coreProperties>
</file>